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B1D4" w14:textId="731FFBCD" w:rsidR="00B020BF" w:rsidRDefault="00B020BF" w:rsidP="00B020BF">
      <w:pPr>
        <w:jc w:val="right"/>
      </w:pPr>
      <w:r>
        <w:rPr>
          <w:rFonts w:hint="eastAsia"/>
        </w:rPr>
        <w:t>2021.4.1</w:t>
      </w:r>
      <w:r w:rsidR="004A1213">
        <w:rPr>
          <w:rFonts w:hint="eastAsia"/>
        </w:rPr>
        <w:t>0</w:t>
      </w:r>
    </w:p>
    <w:p w14:paraId="36FE78B3" w14:textId="500C3E2A" w:rsidR="00B020BF" w:rsidRPr="004A1213" w:rsidRDefault="004A1213">
      <w:pPr>
        <w:rPr>
          <w:sz w:val="28"/>
          <w:szCs w:val="28"/>
        </w:rPr>
      </w:pPr>
      <w:r w:rsidRPr="004A1213">
        <w:rPr>
          <w:rFonts w:hint="eastAsia"/>
          <w:sz w:val="28"/>
          <w:szCs w:val="28"/>
        </w:rPr>
        <w:t>食べて応援福島新米祭　企画書</w:t>
      </w:r>
    </w:p>
    <w:p w14:paraId="1E636947" w14:textId="66CA82C9" w:rsidR="00B020BF" w:rsidRDefault="00B020BF"/>
    <w:p w14:paraId="4FD72005" w14:textId="7DE5FC2D" w:rsidR="00481F0D" w:rsidRDefault="00B020B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r>
        <w:rPr>
          <w:rFonts w:hint="eastAsia"/>
        </w:rPr>
        <w:t xml:space="preserve">　　</w:t>
      </w:r>
      <w:r w:rsidR="004A1213">
        <w:rPr>
          <w:rFonts w:ascii="メイリオ" w:eastAsia="メイリオ" w:hAnsi="メイリオ" w:hint="eastAsia"/>
          <w:color w:val="333333"/>
        </w:rPr>
        <w:t>福島県で生産されるコメは、東京電力福島第一原発の事故以降、飲食店などで使われる業務用のコメが販売の主力となっていますが、新型コロナウイルスの感染拡大に伴う外食需要の低迷で販売量が減少するなど大きな影響を受けています。</w:t>
      </w:r>
      <w:r w:rsidR="004A1213">
        <w:rPr>
          <w:rFonts w:ascii="inherit" w:eastAsia="メイリオ" w:hAnsi="inherit"/>
          <w:color w:val="333333"/>
        </w:rPr>
        <w:t>福島</w:t>
      </w:r>
      <w:r w:rsidR="00481F0D">
        <w:rPr>
          <w:rFonts w:ascii="inherit" w:eastAsia="メイリオ" w:hAnsi="inherit"/>
          <w:color w:val="333333"/>
        </w:rPr>
        <w:t>米</w:t>
      </w:r>
      <w:r w:rsidR="004A1213">
        <w:rPr>
          <w:rFonts w:ascii="inherit" w:eastAsia="メイリオ" w:hAnsi="inherit"/>
          <w:color w:val="333333"/>
        </w:rPr>
        <w:t>は、原発事故による風評の影響などで、飲食店や弁当など産地を明示しない業務用として使われる割合が</w:t>
      </w:r>
      <w:r w:rsidR="004A1213">
        <w:rPr>
          <w:rFonts w:ascii="inherit" w:eastAsia="メイリオ" w:hAnsi="inherit"/>
          <w:color w:val="333333"/>
        </w:rPr>
        <w:t>65</w:t>
      </w:r>
      <w:r w:rsidR="004A1213">
        <w:rPr>
          <w:rFonts w:ascii="inherit" w:eastAsia="メイリオ" w:hAnsi="inherit"/>
          <w:color w:val="333333"/>
        </w:rPr>
        <w:t>％と全国で最も高くなっています。緊急事態宣言が出された首都圏などでは外食需要が落ち込んでいて、福島県などによりますと、去年</w:t>
      </w:r>
      <w:r w:rsidR="004A1213">
        <w:rPr>
          <w:rFonts w:ascii="inherit" w:eastAsia="メイリオ" w:hAnsi="inherit"/>
          <w:color w:val="333333"/>
        </w:rPr>
        <w:t>11</w:t>
      </w:r>
      <w:r w:rsidR="004A1213">
        <w:rPr>
          <w:rFonts w:ascii="inherit" w:eastAsia="メイリオ" w:hAnsi="inherit"/>
          <w:color w:val="333333"/>
        </w:rPr>
        <w:t>月末現在の福島県産のコメの在庫は</w:t>
      </w:r>
      <w:r w:rsidR="004A1213">
        <w:rPr>
          <w:rFonts w:ascii="inherit" w:eastAsia="メイリオ" w:hAnsi="inherit"/>
          <w:color w:val="333333"/>
        </w:rPr>
        <w:t>22</w:t>
      </w:r>
      <w:r w:rsidR="004A1213">
        <w:rPr>
          <w:rFonts w:ascii="inherit" w:eastAsia="メイリオ" w:hAnsi="inherit"/>
          <w:color w:val="333333"/>
        </w:rPr>
        <w:t>万</w:t>
      </w:r>
      <w:r w:rsidR="004A1213">
        <w:rPr>
          <w:rFonts w:ascii="inherit" w:eastAsia="メイリオ" w:hAnsi="inherit"/>
          <w:color w:val="333333"/>
        </w:rPr>
        <w:t>1700</w:t>
      </w:r>
      <w:r w:rsidR="004A1213">
        <w:rPr>
          <w:rFonts w:ascii="inherit" w:eastAsia="メイリオ" w:hAnsi="inherit"/>
          <w:color w:val="333333"/>
        </w:rPr>
        <w:t>トンと、全国で</w:t>
      </w:r>
      <w:r w:rsidR="004A1213">
        <w:rPr>
          <w:rFonts w:ascii="inherit" w:eastAsia="メイリオ" w:hAnsi="inherit"/>
          <w:color w:val="333333"/>
        </w:rPr>
        <w:t>5</w:t>
      </w:r>
      <w:r w:rsidR="004A1213">
        <w:rPr>
          <w:rFonts w:ascii="inherit" w:eastAsia="メイリオ" w:hAnsi="inherit"/>
          <w:color w:val="333333"/>
        </w:rPr>
        <w:t>番目に多くなっています。</w:t>
      </w:r>
      <w:r w:rsidR="004A1213">
        <w:rPr>
          <w:rFonts w:ascii="inherit" w:eastAsia="メイリオ" w:hAnsi="inherit"/>
          <w:color w:val="333333"/>
        </w:rPr>
        <w:br/>
      </w:r>
      <w:r w:rsidR="00481F0D">
        <w:rPr>
          <w:rFonts w:ascii="inherit" w:eastAsia="メイリオ" w:hAnsi="inherit"/>
          <w:color w:val="333333"/>
        </w:rPr>
        <w:t xml:space="preserve">　</w:t>
      </w:r>
      <w:r w:rsidR="004A1213">
        <w:rPr>
          <w:rFonts w:ascii="inherit" w:eastAsia="メイリオ" w:hAnsi="inherit"/>
          <w:color w:val="333333"/>
        </w:rPr>
        <w:t>需要の低迷を受けて取引価格も落ち込み、原発事故のあと全国平均を下回る状況が続いていましたが、中通り産コシヒカリは去年</w:t>
      </w:r>
      <w:r w:rsidR="004A1213">
        <w:rPr>
          <w:rFonts w:ascii="inherit" w:eastAsia="メイリオ" w:hAnsi="inherit"/>
          <w:color w:val="333333"/>
        </w:rPr>
        <w:t>11</w:t>
      </w:r>
      <w:r w:rsidR="004A1213">
        <w:rPr>
          <w:rFonts w:ascii="inherit" w:eastAsia="メイリオ" w:hAnsi="inherit"/>
          <w:color w:val="333333"/>
        </w:rPr>
        <w:t>月末時点で</w:t>
      </w:r>
      <w:r w:rsidR="004A1213">
        <w:rPr>
          <w:rFonts w:ascii="inherit" w:eastAsia="メイリオ" w:hAnsi="inherit"/>
          <w:color w:val="333333"/>
        </w:rPr>
        <w:t>60</w:t>
      </w:r>
      <w:r w:rsidR="004A1213">
        <w:rPr>
          <w:rFonts w:ascii="inherit" w:eastAsia="メイリオ" w:hAnsi="inherit"/>
          <w:color w:val="333333"/>
        </w:rPr>
        <w:t>キロ当たり</w:t>
      </w:r>
      <w:r w:rsidR="004A1213">
        <w:rPr>
          <w:rFonts w:ascii="inherit" w:eastAsia="メイリオ" w:hAnsi="inherit"/>
          <w:color w:val="333333"/>
        </w:rPr>
        <w:t>1</w:t>
      </w:r>
      <w:r w:rsidR="004A1213">
        <w:rPr>
          <w:rFonts w:ascii="inherit" w:eastAsia="メイリオ" w:hAnsi="inherit"/>
          <w:color w:val="333333"/>
        </w:rPr>
        <w:t>万</w:t>
      </w:r>
      <w:r w:rsidR="004A1213">
        <w:rPr>
          <w:rFonts w:ascii="inherit" w:eastAsia="メイリオ" w:hAnsi="inherit"/>
          <w:color w:val="333333"/>
        </w:rPr>
        <w:t>3991</w:t>
      </w:r>
      <w:r w:rsidR="004A1213">
        <w:rPr>
          <w:rFonts w:ascii="inherit" w:eastAsia="メイリオ" w:hAnsi="inherit"/>
          <w:color w:val="333333"/>
        </w:rPr>
        <w:t>円と前の年より</w:t>
      </w:r>
      <w:r w:rsidR="004A1213">
        <w:rPr>
          <w:rFonts w:ascii="inherit" w:eastAsia="メイリオ" w:hAnsi="inherit"/>
          <w:color w:val="333333"/>
        </w:rPr>
        <w:t>1000</w:t>
      </w:r>
      <w:r w:rsidR="004A1213">
        <w:rPr>
          <w:rFonts w:ascii="inherit" w:eastAsia="メイリオ" w:hAnsi="inherit"/>
          <w:color w:val="333333"/>
        </w:rPr>
        <w:t>円余</w:t>
      </w:r>
      <w:r w:rsidR="004A1213" w:rsidRPr="00481F0D">
        <w:rPr>
          <w:rFonts w:ascii="メイリオ" w:eastAsia="メイリオ" w:hAnsi="メイリオ"/>
          <w:color w:val="333333"/>
        </w:rPr>
        <w:t>り安くなって</w:t>
      </w:r>
      <w:r w:rsidR="00481F0D">
        <w:rPr>
          <w:rFonts w:ascii="メイリオ" w:eastAsia="メイリオ" w:hAnsi="メイリオ"/>
          <w:color w:val="333333"/>
        </w:rPr>
        <w:t>おります。</w:t>
      </w:r>
    </w:p>
    <w:p w14:paraId="3DFC1EEA" w14:textId="1A175E69"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r>
        <w:rPr>
          <w:rFonts w:ascii="メイリオ" w:eastAsia="メイリオ" w:hAnsi="メイリオ" w:hint="eastAsia"/>
          <w:color w:val="333333"/>
        </w:rPr>
        <w:t xml:space="preserve">　福島県は2021年度の作付けが微減で</w:t>
      </w:r>
      <w:r w:rsidR="00324CD7">
        <w:rPr>
          <w:rFonts w:ascii="メイリオ" w:eastAsia="メイリオ" w:hAnsi="メイリオ" w:hint="eastAsia"/>
          <w:color w:val="333333"/>
        </w:rPr>
        <w:t>今年度産が平作となれば、供給過重となり、平成26年度のような米価下落を危惧しており、飼料用米への転換を進めています</w:t>
      </w:r>
      <w:r w:rsidR="00B44A66">
        <w:rPr>
          <w:rFonts w:ascii="メイリオ" w:eastAsia="メイリオ" w:hAnsi="メイリオ" w:hint="eastAsia"/>
          <w:color w:val="333333"/>
        </w:rPr>
        <w:t>が、米農家の</w:t>
      </w:r>
      <w:r w:rsidR="00AA0C1C">
        <w:rPr>
          <w:rFonts w:ascii="メイリオ" w:eastAsia="メイリオ" w:hAnsi="メイリオ" w:hint="eastAsia"/>
          <w:color w:val="333333"/>
        </w:rPr>
        <w:t>気持ち</w:t>
      </w:r>
      <w:r w:rsidR="00B44A66">
        <w:rPr>
          <w:rFonts w:ascii="メイリオ" w:eastAsia="メイリオ" w:hAnsi="メイリオ" w:hint="eastAsia"/>
          <w:color w:val="333333"/>
        </w:rPr>
        <w:t>としては、食用をエサとして販売することに対して複雑な気持ちを持っていると聞いております</w:t>
      </w:r>
      <w:r w:rsidR="00324CD7">
        <w:rPr>
          <w:rFonts w:ascii="メイリオ" w:eastAsia="メイリオ" w:hAnsi="メイリオ" w:hint="eastAsia"/>
          <w:color w:val="333333"/>
        </w:rPr>
        <w:t>。</w:t>
      </w:r>
    </w:p>
    <w:p w14:paraId="7CE0F398" w14:textId="55F4A135"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r>
        <w:rPr>
          <w:rFonts w:ascii="メイリオ" w:eastAsia="メイリオ" w:hAnsi="メイリオ" w:hint="eastAsia"/>
          <w:noProof/>
          <w:color w:val="333333"/>
        </w:rPr>
        <w:drawing>
          <wp:anchor distT="0" distB="0" distL="114300" distR="114300" simplePos="0" relativeHeight="251659264" behindDoc="0" locked="0" layoutInCell="1" allowOverlap="1" wp14:anchorId="24D95488" wp14:editId="63229E9B">
            <wp:simplePos x="0" y="0"/>
            <wp:positionH relativeFrom="column">
              <wp:posOffset>685800</wp:posOffset>
            </wp:positionH>
            <wp:positionV relativeFrom="paragraph">
              <wp:posOffset>114300</wp:posOffset>
            </wp:positionV>
            <wp:extent cx="4886325" cy="30956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E1038"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33F113E1"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1614B5C5"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338E0C1A"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6B730A80"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3766AE29" w14:textId="77777777" w:rsidR="00C81C0F" w:rsidRDefault="00C81C0F" w:rsidP="00481F0D">
      <w:pPr>
        <w:pStyle w:val="content--summary"/>
        <w:shd w:val="clear" w:color="auto" w:fill="FFFFFF"/>
        <w:spacing w:before="0" w:beforeAutospacing="0" w:after="0" w:afterAutospacing="0"/>
        <w:textAlignment w:val="baseline"/>
        <w:rPr>
          <w:rFonts w:ascii="メイリオ" w:eastAsia="メイリオ" w:hAnsi="メイリオ"/>
          <w:color w:val="333333"/>
        </w:rPr>
      </w:pPr>
    </w:p>
    <w:p w14:paraId="2BFAA790" w14:textId="5902E585" w:rsidR="00B020BF" w:rsidRPr="00481F0D" w:rsidRDefault="00B020BF" w:rsidP="00481F0D">
      <w:pPr>
        <w:ind w:firstLineChars="100" w:firstLine="240"/>
        <w:rPr>
          <w:rFonts w:ascii="メイリオ" w:eastAsia="メイリオ" w:hAnsi="メイリオ"/>
          <w:sz w:val="24"/>
          <w:szCs w:val="24"/>
        </w:rPr>
      </w:pPr>
      <w:r w:rsidRPr="00481F0D">
        <w:rPr>
          <w:rFonts w:ascii="メイリオ" w:eastAsia="メイリオ" w:hAnsi="メイリオ" w:hint="eastAsia"/>
          <w:sz w:val="24"/>
          <w:szCs w:val="24"/>
        </w:rPr>
        <w:lastRenderedPageBreak/>
        <w:t>そこで支援の内容ですが、社内食堂で新米時期(</w:t>
      </w:r>
      <w:r w:rsidRPr="00481F0D">
        <w:rPr>
          <w:rFonts w:ascii="メイリオ" w:eastAsia="メイリオ" w:hAnsi="メイリオ"/>
          <w:sz w:val="24"/>
          <w:szCs w:val="24"/>
        </w:rPr>
        <w:t>10</w:t>
      </w:r>
      <w:r w:rsidRPr="00481F0D">
        <w:rPr>
          <w:rFonts w:ascii="メイリオ" w:eastAsia="メイリオ" w:hAnsi="メイリオ" w:hint="eastAsia"/>
          <w:sz w:val="24"/>
          <w:szCs w:val="24"/>
        </w:rPr>
        <w:t>月初め)</w:t>
      </w:r>
      <w:r w:rsidR="00481F0D">
        <w:rPr>
          <w:rFonts w:ascii="メイリオ" w:eastAsia="メイリオ" w:hAnsi="メイリオ" w:hint="eastAsia"/>
          <w:sz w:val="24"/>
          <w:szCs w:val="24"/>
        </w:rPr>
        <w:t>に、「食べて応援、福島新米祭</w:t>
      </w:r>
      <w:r w:rsidRPr="00481F0D">
        <w:rPr>
          <w:rFonts w:ascii="メイリオ" w:eastAsia="メイリオ" w:hAnsi="メイリオ" w:hint="eastAsia"/>
          <w:sz w:val="24"/>
          <w:szCs w:val="24"/>
        </w:rPr>
        <w:t>」を</w:t>
      </w:r>
      <w:r w:rsidR="00481F0D">
        <w:rPr>
          <w:rFonts w:ascii="メイリオ" w:eastAsia="メイリオ" w:hAnsi="メイリオ" w:hint="eastAsia"/>
          <w:sz w:val="24"/>
          <w:szCs w:val="24"/>
        </w:rPr>
        <w:t>企画しました。</w:t>
      </w:r>
    </w:p>
    <w:p w14:paraId="35563FE6" w14:textId="15154A24" w:rsidR="00B020BF" w:rsidRPr="00481F0D" w:rsidRDefault="00B020BF">
      <w:pPr>
        <w:rPr>
          <w:rFonts w:ascii="メイリオ" w:eastAsia="メイリオ" w:hAnsi="メイリオ"/>
          <w:sz w:val="24"/>
          <w:szCs w:val="24"/>
        </w:rPr>
      </w:pPr>
      <w:r w:rsidRPr="00481F0D">
        <w:rPr>
          <w:rFonts w:ascii="メイリオ" w:eastAsia="メイリオ" w:hAnsi="メイリオ" w:hint="eastAsia"/>
          <w:sz w:val="24"/>
          <w:szCs w:val="24"/>
        </w:rPr>
        <w:t xml:space="preserve">　この方法のメリットは、</w:t>
      </w:r>
      <w:r w:rsidR="00B10420" w:rsidRPr="00481F0D">
        <w:rPr>
          <w:rFonts w:ascii="メイリオ" w:eastAsia="メイリオ" w:hAnsi="メイリオ" w:hint="eastAsia"/>
          <w:sz w:val="24"/>
          <w:szCs w:val="24"/>
        </w:rPr>
        <w:t>新米の予約が入れば、</w:t>
      </w:r>
      <w:r w:rsidR="00324CD7">
        <w:rPr>
          <w:rFonts w:ascii="メイリオ" w:eastAsia="メイリオ" w:hAnsi="メイリオ" w:hint="eastAsia"/>
          <w:sz w:val="24"/>
          <w:szCs w:val="24"/>
        </w:rPr>
        <w:t>安定した</w:t>
      </w:r>
      <w:r w:rsidR="00B10420" w:rsidRPr="00481F0D">
        <w:rPr>
          <w:rFonts w:ascii="メイリオ" w:eastAsia="メイリオ" w:hAnsi="メイリオ" w:hint="eastAsia"/>
          <w:sz w:val="24"/>
          <w:szCs w:val="24"/>
        </w:rPr>
        <w:t>収入の見込みが出来、農家のモチベーションは上がります。</w:t>
      </w:r>
      <w:r w:rsidR="00B44A66">
        <w:rPr>
          <w:rFonts w:ascii="メイリオ" w:eastAsia="メイリオ" w:hAnsi="メイリオ" w:hint="eastAsia"/>
          <w:sz w:val="24"/>
          <w:szCs w:val="24"/>
        </w:rPr>
        <w:t>NPOとして</w:t>
      </w:r>
      <w:r w:rsidR="00AA0C1C">
        <w:rPr>
          <w:rFonts w:ascii="メイリオ" w:eastAsia="メイリオ" w:hAnsi="メイリオ" w:hint="eastAsia"/>
          <w:sz w:val="24"/>
          <w:szCs w:val="24"/>
        </w:rPr>
        <w:t>こしひかり</w:t>
      </w:r>
      <w:r w:rsidR="00B44A66">
        <w:rPr>
          <w:rFonts w:ascii="メイリオ" w:eastAsia="メイリオ" w:hAnsi="メイリオ" w:hint="eastAsia"/>
          <w:sz w:val="24"/>
          <w:szCs w:val="24"/>
        </w:rPr>
        <w:t>玄米</w:t>
      </w:r>
      <w:r w:rsidR="00B10420" w:rsidRPr="00481F0D">
        <w:rPr>
          <w:rFonts w:ascii="メイリオ" w:eastAsia="メイリオ" w:hAnsi="メイリオ" w:hint="eastAsia"/>
          <w:sz w:val="24"/>
          <w:szCs w:val="24"/>
        </w:rPr>
        <w:t>30キロ8000円で購入</w:t>
      </w:r>
      <w:r w:rsidR="00AA0C1C">
        <w:rPr>
          <w:rFonts w:ascii="メイリオ" w:eastAsia="メイリオ" w:hAnsi="メイリオ" w:hint="eastAsia"/>
          <w:sz w:val="24"/>
          <w:szCs w:val="24"/>
        </w:rPr>
        <w:t>します</w:t>
      </w:r>
      <w:r w:rsidR="00B10420" w:rsidRPr="00481F0D">
        <w:rPr>
          <w:rFonts w:ascii="メイリオ" w:eastAsia="メイリオ" w:hAnsi="メイリオ" w:hint="eastAsia"/>
          <w:sz w:val="24"/>
          <w:szCs w:val="24"/>
        </w:rPr>
        <w:t>。</w:t>
      </w:r>
    </w:p>
    <w:p w14:paraId="60FD0887" w14:textId="70C40AB1" w:rsidR="00B10420" w:rsidRPr="00481F0D" w:rsidRDefault="005E0365" w:rsidP="005E0365">
      <w:pPr>
        <w:ind w:firstLineChars="100" w:firstLine="240"/>
        <w:rPr>
          <w:rFonts w:ascii="メイリオ" w:eastAsia="メイリオ" w:hAnsi="メイリオ"/>
          <w:sz w:val="24"/>
          <w:szCs w:val="24"/>
        </w:rPr>
      </w:pPr>
      <w:r>
        <w:rPr>
          <w:rFonts w:ascii="メイリオ" w:eastAsia="メイリオ" w:hAnsi="メイリオ" w:hint="eastAsia"/>
          <w:sz w:val="24"/>
          <w:szCs w:val="24"/>
        </w:rPr>
        <w:t>2年前にキユーピー本社の社内食堂で実施した経験から、</w:t>
      </w:r>
      <w:r w:rsidR="00B10420" w:rsidRPr="00481F0D">
        <w:rPr>
          <w:rFonts w:ascii="メイリオ" w:eastAsia="メイリオ" w:hAnsi="メイリオ" w:hint="eastAsia"/>
          <w:sz w:val="24"/>
          <w:szCs w:val="24"/>
        </w:rPr>
        <w:t>福島の新米を食べて、美味しいと思って</w:t>
      </w:r>
      <w:r w:rsidR="00324CD7">
        <w:rPr>
          <w:rFonts w:ascii="メイリオ" w:eastAsia="メイリオ" w:hAnsi="メイリオ" w:hint="eastAsia"/>
          <w:sz w:val="24"/>
          <w:szCs w:val="24"/>
        </w:rPr>
        <w:t>いただき、</w:t>
      </w:r>
      <w:r>
        <w:rPr>
          <w:rFonts w:ascii="メイリオ" w:eastAsia="メイリオ" w:hAnsi="メイリオ" w:hint="eastAsia"/>
          <w:sz w:val="24"/>
          <w:szCs w:val="24"/>
        </w:rPr>
        <w:t>自宅で福島米を購入するきっかけになったことがありました。</w:t>
      </w:r>
    </w:p>
    <w:p w14:paraId="6C251375" w14:textId="61F41A94" w:rsidR="00B10420" w:rsidRPr="00481F0D" w:rsidRDefault="00B10420">
      <w:pPr>
        <w:rPr>
          <w:rFonts w:ascii="メイリオ" w:eastAsia="メイリオ" w:hAnsi="メイリオ"/>
          <w:sz w:val="24"/>
          <w:szCs w:val="24"/>
        </w:rPr>
      </w:pPr>
      <w:r w:rsidRPr="00481F0D">
        <w:rPr>
          <w:rFonts w:ascii="メイリオ" w:eastAsia="メイリオ" w:hAnsi="メイリオ" w:hint="eastAsia"/>
          <w:sz w:val="24"/>
          <w:szCs w:val="24"/>
        </w:rPr>
        <w:t xml:space="preserve">　</w:t>
      </w:r>
      <w:r w:rsidR="005E0365">
        <w:rPr>
          <w:rFonts w:ascii="メイリオ" w:eastAsia="メイリオ" w:hAnsi="メイリオ" w:hint="eastAsia"/>
          <w:sz w:val="24"/>
          <w:szCs w:val="24"/>
        </w:rPr>
        <w:t>実施するにあたり、</w:t>
      </w:r>
      <w:r w:rsidRPr="00481F0D">
        <w:rPr>
          <w:rFonts w:ascii="メイリオ" w:eastAsia="メイリオ" w:hAnsi="メイリオ" w:hint="eastAsia"/>
          <w:sz w:val="24"/>
          <w:szCs w:val="24"/>
        </w:rPr>
        <w:t>社内食堂ごとに担当農家を決めて、写真入りで紹介していきたいと思います。</w:t>
      </w:r>
    </w:p>
    <w:p w14:paraId="33CC8354" w14:textId="44353B34" w:rsidR="00B10420" w:rsidRPr="00481F0D" w:rsidRDefault="00B10420">
      <w:pPr>
        <w:rPr>
          <w:rFonts w:ascii="メイリオ" w:eastAsia="メイリオ" w:hAnsi="メイリオ"/>
          <w:sz w:val="24"/>
          <w:szCs w:val="24"/>
        </w:rPr>
      </w:pPr>
      <w:r w:rsidRPr="00481F0D">
        <w:rPr>
          <w:rFonts w:ascii="メイリオ" w:eastAsia="メイリオ" w:hAnsi="メイリオ" w:hint="eastAsia"/>
          <w:sz w:val="24"/>
          <w:szCs w:val="24"/>
        </w:rPr>
        <w:t xml:space="preserve">　</w:t>
      </w:r>
      <w:r w:rsidR="005E0365" w:rsidRPr="00481F0D">
        <w:rPr>
          <w:rFonts w:ascii="メイリオ" w:eastAsia="メイリオ" w:hAnsi="メイリオ" w:hint="eastAsia"/>
          <w:sz w:val="24"/>
          <w:szCs w:val="24"/>
        </w:rPr>
        <w:t>ひとつでも多くの社内食堂から予約を</w:t>
      </w:r>
      <w:r w:rsidR="005E0365">
        <w:rPr>
          <w:rFonts w:ascii="メイリオ" w:eastAsia="メイリオ" w:hAnsi="メイリオ" w:hint="eastAsia"/>
          <w:sz w:val="24"/>
          <w:szCs w:val="24"/>
        </w:rPr>
        <w:t>受け、</w:t>
      </w:r>
      <w:r w:rsidRPr="00481F0D">
        <w:rPr>
          <w:rFonts w:ascii="メイリオ" w:eastAsia="メイリオ" w:hAnsi="メイリオ" w:hint="eastAsia"/>
          <w:sz w:val="24"/>
          <w:szCs w:val="24"/>
        </w:rPr>
        <w:t>より多くの農家に支援していきたい</w:t>
      </w:r>
      <w:r w:rsidR="005E0365">
        <w:rPr>
          <w:rFonts w:ascii="メイリオ" w:eastAsia="メイリオ" w:hAnsi="メイリオ" w:hint="eastAsia"/>
          <w:sz w:val="24"/>
          <w:szCs w:val="24"/>
        </w:rPr>
        <w:t>と思っています。</w:t>
      </w:r>
    </w:p>
    <w:p w14:paraId="6BF704AB" w14:textId="7F043345" w:rsidR="00B10420" w:rsidRPr="00481F0D" w:rsidRDefault="00B10420">
      <w:pPr>
        <w:rPr>
          <w:rFonts w:ascii="メイリオ" w:eastAsia="メイリオ" w:hAnsi="メイリオ"/>
          <w:sz w:val="24"/>
          <w:szCs w:val="24"/>
        </w:rPr>
      </w:pPr>
      <w:r w:rsidRPr="00481F0D">
        <w:rPr>
          <w:rFonts w:ascii="メイリオ" w:eastAsia="メイリオ" w:hAnsi="メイリオ" w:hint="eastAsia"/>
          <w:sz w:val="24"/>
          <w:szCs w:val="24"/>
        </w:rPr>
        <w:t xml:space="preserve">　ちなみに料金は、送料もありますので物量によりますが、N</w:t>
      </w:r>
      <w:r w:rsidRPr="00481F0D">
        <w:rPr>
          <w:rFonts w:ascii="メイリオ" w:eastAsia="メイリオ" w:hAnsi="メイリオ"/>
          <w:sz w:val="24"/>
          <w:szCs w:val="24"/>
        </w:rPr>
        <w:t>PO</w:t>
      </w:r>
      <w:r w:rsidRPr="00481F0D">
        <w:rPr>
          <w:rFonts w:ascii="メイリオ" w:eastAsia="メイリオ" w:hAnsi="メイリオ" w:hint="eastAsia"/>
          <w:sz w:val="24"/>
          <w:szCs w:val="24"/>
        </w:rPr>
        <w:t>としてこれで利益を上げようとは考えておりませんので、食堂の委託会社と相談させていただきます。</w:t>
      </w:r>
    </w:p>
    <w:p w14:paraId="2B45444F" w14:textId="03EA9444" w:rsidR="00B10420" w:rsidRPr="00481F0D" w:rsidRDefault="00251DE6">
      <w:pPr>
        <w:rPr>
          <w:rFonts w:ascii="メイリオ" w:eastAsia="メイリオ" w:hAnsi="メイリオ"/>
          <w:sz w:val="24"/>
          <w:szCs w:val="24"/>
        </w:rPr>
      </w:pPr>
      <w:r w:rsidRPr="00251DE6">
        <w:rPr>
          <w:rFonts w:ascii="メイリオ" w:eastAsia="メイリオ" w:hAnsi="メイリオ"/>
          <w:noProof/>
          <w:sz w:val="24"/>
          <w:szCs w:val="24"/>
          <w:bdr w:val="single" w:sz="4" w:space="0" w:color="auto"/>
        </w:rPr>
        <w:drawing>
          <wp:anchor distT="0" distB="0" distL="114300" distR="114300" simplePos="0" relativeHeight="251658240" behindDoc="0" locked="0" layoutInCell="1" allowOverlap="1" wp14:anchorId="5BEB39B4" wp14:editId="0647430B">
            <wp:simplePos x="0" y="0"/>
            <wp:positionH relativeFrom="column">
              <wp:posOffset>2286000</wp:posOffset>
            </wp:positionH>
            <wp:positionV relativeFrom="paragraph">
              <wp:posOffset>781050</wp:posOffset>
            </wp:positionV>
            <wp:extent cx="4395470" cy="3209925"/>
            <wp:effectExtent l="0" t="0" r="508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547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CD7">
        <w:rPr>
          <w:rFonts w:ascii="メイリオ" w:eastAsia="メイリオ" w:hAnsi="メイリオ"/>
          <w:sz w:val="24"/>
          <w:szCs w:val="24"/>
        </w:rPr>
        <w:t xml:space="preserve">　</w:t>
      </w:r>
      <w:r w:rsidR="00B10420" w:rsidRPr="00481F0D">
        <w:rPr>
          <w:rFonts w:ascii="メイリオ" w:eastAsia="メイリオ" w:hAnsi="メイリオ" w:hint="eastAsia"/>
          <w:sz w:val="24"/>
          <w:szCs w:val="24"/>
        </w:rPr>
        <w:t>農協から何か言われるかも知れませんが、短期の話なので、理解してもらう</w:t>
      </w:r>
      <w:r w:rsidR="00320314" w:rsidRPr="00481F0D">
        <w:rPr>
          <w:rFonts w:ascii="メイリオ" w:eastAsia="メイリオ" w:hAnsi="メイリオ" w:hint="eastAsia"/>
          <w:sz w:val="24"/>
          <w:szCs w:val="24"/>
        </w:rPr>
        <w:t>しかないと思っています。</w:t>
      </w:r>
    </w:p>
    <w:p w14:paraId="704E0216" w14:textId="2A045982" w:rsidR="00251DE6" w:rsidRPr="00251DE6" w:rsidRDefault="00251DE6">
      <w:pPr>
        <w:rPr>
          <w:rFonts w:ascii="メイリオ" w:eastAsia="メイリオ" w:hAnsi="メイリオ"/>
          <w:sz w:val="24"/>
          <w:szCs w:val="24"/>
          <w:bdr w:val="single" w:sz="4" w:space="0" w:color="auto"/>
        </w:rPr>
      </w:pPr>
      <w:r>
        <w:rPr>
          <w:rFonts w:ascii="メイリオ" w:eastAsia="メイリオ" w:hAnsi="メイリオ" w:hint="eastAsia"/>
          <w:noProof/>
          <w:sz w:val="24"/>
          <w:szCs w:val="24"/>
        </w:rPr>
        <mc:AlternateContent>
          <mc:Choice Requires="wps">
            <w:drawing>
              <wp:anchor distT="0" distB="0" distL="114300" distR="114300" simplePos="0" relativeHeight="251663360" behindDoc="0" locked="0" layoutInCell="1" allowOverlap="1" wp14:anchorId="25C77553" wp14:editId="107F78AB">
                <wp:simplePos x="0" y="0"/>
                <wp:positionH relativeFrom="column">
                  <wp:posOffset>1876425</wp:posOffset>
                </wp:positionH>
                <wp:positionV relativeFrom="paragraph">
                  <wp:posOffset>238124</wp:posOffset>
                </wp:positionV>
                <wp:extent cx="0" cy="1838325"/>
                <wp:effectExtent l="0" t="0" r="19050" b="9525"/>
                <wp:wrapNone/>
                <wp:docPr id="6" name="直線コネクタ 6"/>
                <wp:cNvGraphicFramePr/>
                <a:graphic xmlns:a="http://schemas.openxmlformats.org/drawingml/2006/main">
                  <a:graphicData uri="http://schemas.microsoft.com/office/word/2010/wordprocessingShape">
                    <wps:wsp>
                      <wps:cNvCnPr/>
                      <wps:spPr>
                        <a:xfrm>
                          <a:off x="0" y="0"/>
                          <a:ext cx="0" cy="1838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FBD40"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7.75pt,18.75pt" to="147.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" strokecolor="black [3200]" strokeweight=".5pt">
                <v:stroke joinstyle="miter"/>
              </v:lin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62336" behindDoc="0" locked="0" layoutInCell="1" allowOverlap="1" wp14:anchorId="0B77FD2F" wp14:editId="6CFF73EF">
                <wp:simplePos x="0" y="0"/>
                <wp:positionH relativeFrom="column">
                  <wp:posOffset>1095375</wp:posOffset>
                </wp:positionH>
                <wp:positionV relativeFrom="paragraph">
                  <wp:posOffset>228600</wp:posOffset>
                </wp:positionV>
                <wp:extent cx="78105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781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EBDD0"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86.25pt,18pt" to="147.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" strokecolor="black [3200]" strokeweight=".5pt">
                <v:stroke joinstyle="miter"/>
              </v:lin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1464EAA6" wp14:editId="37B43DD1">
                <wp:simplePos x="0" y="0"/>
                <wp:positionH relativeFrom="column">
                  <wp:posOffset>914400</wp:posOffset>
                </wp:positionH>
                <wp:positionV relativeFrom="paragraph">
                  <wp:posOffset>390525</wp:posOffset>
                </wp:positionV>
                <wp:extent cx="0" cy="581025"/>
                <wp:effectExtent l="95250" t="38100" r="57150" b="9525"/>
                <wp:wrapNone/>
                <wp:docPr id="4" name="直線矢印コネクタ 4"/>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7700AF" id="_x0000_t32" coordsize="21600,21600" o:spt="32" o:oned="t" path="m,l21600,21600e" filled="f">
                <v:path arrowok="t" fillok="f" o:connecttype="none"/>
                <o:lock v:ext="edit" shapetype="t"/>
              </v:shapetype>
              <v:shape id="直線矢印コネクタ 4" o:spid="_x0000_s1026" type="#_x0000_t32" style="position:absolute;left:0;text-align:left;margin-left:1in;margin-top:30.75pt;width:0;height:45.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" strokecolor="black [3200]" strokeweight=".5pt">
                <v:stroke endarrow="open" joinstyle="miter"/>
              </v:shape>
            </w:pict>
          </mc:Fallback>
        </mc:AlternateContent>
      </w:r>
      <w:r>
        <w:rPr>
          <w:rFonts w:ascii="メイリオ" w:eastAsia="メイリオ" w:hAnsi="メイリオ" w:hint="eastAsia"/>
          <w:sz w:val="24"/>
          <w:szCs w:val="24"/>
        </w:rPr>
        <w:t xml:space="preserve">　　　　</w:t>
      </w:r>
      <w:r w:rsidRPr="00251DE6">
        <w:rPr>
          <w:rFonts w:ascii="メイリオ" w:eastAsia="メイリオ" w:hAnsi="メイリオ" w:hint="eastAsia"/>
          <w:sz w:val="24"/>
          <w:szCs w:val="24"/>
          <w:bdr w:val="single" w:sz="4" w:space="0" w:color="auto"/>
        </w:rPr>
        <w:t>米農家</w:t>
      </w:r>
    </w:p>
    <w:p w14:paraId="486CAE5A" w14:textId="35DBDC9E" w:rsidR="00251DE6" w:rsidRDefault="00251DE6" w:rsidP="00251DE6">
      <w:pPr>
        <w:rPr>
          <w:rFonts w:ascii="メイリオ" w:eastAsia="メイリオ" w:hAnsi="メイリオ"/>
          <w:sz w:val="24"/>
          <w:szCs w:val="24"/>
        </w:rPr>
      </w:pPr>
      <w:r w:rsidRPr="00251DE6">
        <w:rPr>
          <w:rFonts w:ascii="メイリオ" w:eastAsia="メイリオ" w:hAnsi="メイリオ" w:hint="eastAsia"/>
          <w:sz w:val="20"/>
          <w:szCs w:val="20"/>
        </w:rPr>
        <w:t xml:space="preserve">依頼(支払い)　　</w:t>
      </w:r>
      <w:r>
        <w:rPr>
          <w:rFonts w:ascii="メイリオ" w:eastAsia="メイリオ" w:hAnsi="メイリオ" w:hint="eastAsia"/>
          <w:sz w:val="24"/>
          <w:szCs w:val="24"/>
        </w:rPr>
        <w:t xml:space="preserve">　　　　　</w:t>
      </w:r>
      <w:r w:rsidRPr="00251DE6">
        <w:rPr>
          <w:rFonts w:ascii="メイリオ" w:eastAsia="メイリオ" w:hAnsi="メイリオ" w:hint="eastAsia"/>
          <w:sz w:val="20"/>
          <w:szCs w:val="20"/>
        </w:rPr>
        <w:t>供給</w:t>
      </w:r>
    </w:p>
    <w:p w14:paraId="0148C3C2" w14:textId="17212D34" w:rsidR="00320314" w:rsidRPr="00251DE6" w:rsidRDefault="00251DE6">
      <w:pPr>
        <w:rPr>
          <w:rFonts w:ascii="メイリオ" w:eastAsia="メイリオ" w:hAnsi="メイリオ"/>
          <w:sz w:val="24"/>
          <w:szCs w:val="24"/>
          <w:bdr w:val="single" w:sz="4" w:space="0" w:color="auto"/>
        </w:rPr>
      </w:pPr>
      <w:r>
        <w:rPr>
          <w:rFonts w:ascii="メイリオ" w:eastAsia="メイリオ" w:hAnsi="メイリオ" w:hint="eastAsia"/>
          <w:noProof/>
          <w:sz w:val="24"/>
          <w:szCs w:val="24"/>
        </w:rPr>
        <mc:AlternateContent>
          <mc:Choice Requires="wps">
            <w:drawing>
              <wp:anchor distT="0" distB="0" distL="114300" distR="114300" simplePos="0" relativeHeight="251665408" behindDoc="0" locked="0" layoutInCell="1" allowOverlap="1" wp14:anchorId="6ECFD4F7" wp14:editId="4E4F08A2">
                <wp:simplePos x="0" y="0"/>
                <wp:positionH relativeFrom="column">
                  <wp:posOffset>1152525</wp:posOffset>
                </wp:positionH>
                <wp:positionV relativeFrom="paragraph">
                  <wp:posOffset>390525</wp:posOffset>
                </wp:positionV>
                <wp:extent cx="9525" cy="590550"/>
                <wp:effectExtent l="76200" t="0" r="66675" b="57150"/>
                <wp:wrapNone/>
                <wp:docPr id="8" name="直線矢印コネクタ 8"/>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FD16D3" id="直線矢印コネクタ 8" o:spid="_x0000_s1026" type="#_x0000_t32" style="position:absolute;left:0;text-align:left;margin-left:90.75pt;margin-top:30.75pt;width:.75pt;height:4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" strokecolor="black [3200]" strokeweight=".5pt">
                <v:stroke endarrow="open" joinstyle="miter"/>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60288" behindDoc="0" locked="0" layoutInCell="1" allowOverlap="1" wp14:anchorId="480FC3A5" wp14:editId="455C2EAB">
                <wp:simplePos x="0" y="0"/>
                <wp:positionH relativeFrom="column">
                  <wp:posOffset>914400</wp:posOffset>
                </wp:positionH>
                <wp:positionV relativeFrom="paragraph">
                  <wp:posOffset>390525</wp:posOffset>
                </wp:positionV>
                <wp:extent cx="0" cy="590550"/>
                <wp:effectExtent l="95250" t="38100" r="57150" b="19050"/>
                <wp:wrapNone/>
                <wp:docPr id="3" name="直線矢印コネクタ 3"/>
                <wp:cNvGraphicFramePr/>
                <a:graphic xmlns:a="http://schemas.openxmlformats.org/drawingml/2006/main">
                  <a:graphicData uri="http://schemas.microsoft.com/office/word/2010/wordprocessingShape">
                    <wps:wsp>
                      <wps:cNvCnPr/>
                      <wps:spPr>
                        <a:xfrm flipV="1">
                          <a:off x="0" y="0"/>
                          <a:ext cx="0"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E807E3" id="直線矢印コネクタ 3" o:spid="_x0000_s1026" type="#_x0000_t32" style="position:absolute;left:0;text-align:left;margin-left:1in;margin-top:30.75pt;width:0;height:4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" strokecolor="black [3200]" strokeweight=".5pt">
                <v:stroke endarrow="open" joinstyle="miter"/>
              </v:shape>
            </w:pict>
          </mc:Fallback>
        </mc:AlternateContent>
      </w:r>
      <w:r>
        <w:rPr>
          <w:rFonts w:ascii="メイリオ" w:eastAsia="メイリオ" w:hAnsi="メイリオ" w:hint="eastAsia"/>
          <w:sz w:val="24"/>
          <w:szCs w:val="24"/>
        </w:rPr>
        <w:t xml:space="preserve">　　　　</w:t>
      </w:r>
      <w:r w:rsidRPr="00251DE6">
        <w:rPr>
          <w:rFonts w:ascii="メイリオ" w:eastAsia="メイリオ" w:hAnsi="メイリオ" w:hint="eastAsia"/>
          <w:sz w:val="24"/>
          <w:szCs w:val="24"/>
          <w:bdr w:val="single" w:sz="4" w:space="0" w:color="auto"/>
        </w:rPr>
        <w:t>NPO法人0073</w:t>
      </w:r>
    </w:p>
    <w:p w14:paraId="11A9B33D" w14:textId="480EA839" w:rsidR="00251DE6" w:rsidRPr="00251DE6" w:rsidRDefault="00251DE6">
      <w:pPr>
        <w:rPr>
          <w:rFonts w:ascii="メイリオ" w:eastAsia="メイリオ" w:hAnsi="メイリオ"/>
          <w:sz w:val="20"/>
          <w:szCs w:val="20"/>
        </w:rPr>
      </w:pPr>
      <w:r w:rsidRPr="00251DE6">
        <w:rPr>
          <w:rFonts w:ascii="メイリオ" w:eastAsia="メイリオ" w:hAnsi="メイリオ" w:hint="eastAsia"/>
          <w:sz w:val="20"/>
          <w:szCs w:val="20"/>
        </w:rPr>
        <w:t xml:space="preserve">契約(支払い)　</w:t>
      </w:r>
      <w:r>
        <w:rPr>
          <w:rFonts w:ascii="メイリオ" w:eastAsia="メイリオ" w:hAnsi="メイリオ" w:hint="eastAsia"/>
          <w:sz w:val="24"/>
          <w:szCs w:val="24"/>
        </w:rPr>
        <w:t xml:space="preserve">　</w:t>
      </w:r>
      <w:r w:rsidRPr="00251DE6">
        <w:rPr>
          <w:rFonts w:ascii="メイリオ" w:eastAsia="メイリオ" w:hAnsi="メイリオ" w:hint="eastAsia"/>
          <w:sz w:val="20"/>
          <w:szCs w:val="20"/>
        </w:rPr>
        <w:t>新米祭グッズの提供</w:t>
      </w:r>
    </w:p>
    <w:p w14:paraId="364DF557" w14:textId="16940902" w:rsidR="00251DE6" w:rsidRPr="00251DE6" w:rsidRDefault="00251DE6">
      <w:pPr>
        <w:rPr>
          <w:rFonts w:ascii="メイリオ" w:eastAsia="メイリオ" w:hAnsi="メイリオ"/>
          <w:sz w:val="24"/>
          <w:szCs w:val="24"/>
          <w:bdr w:val="single" w:sz="4" w:space="0" w:color="auto"/>
        </w:rPr>
      </w:pPr>
      <w:r>
        <w:rPr>
          <w:rFonts w:ascii="メイリオ" w:eastAsia="メイリオ" w:hAnsi="メイリオ" w:hint="eastAsia"/>
          <w:noProof/>
          <w:sz w:val="24"/>
          <w:szCs w:val="24"/>
        </w:rPr>
        <mc:AlternateContent>
          <mc:Choice Requires="wps">
            <w:drawing>
              <wp:anchor distT="0" distB="0" distL="114300" distR="114300" simplePos="0" relativeHeight="251664384" behindDoc="0" locked="0" layoutInCell="1" allowOverlap="1" wp14:anchorId="482A5B28" wp14:editId="51B2C9BB">
                <wp:simplePos x="0" y="0"/>
                <wp:positionH relativeFrom="column">
                  <wp:posOffset>1571625</wp:posOffset>
                </wp:positionH>
                <wp:positionV relativeFrom="paragraph">
                  <wp:posOffset>247650</wp:posOffset>
                </wp:positionV>
                <wp:extent cx="304800" cy="0"/>
                <wp:effectExtent l="38100" t="76200" r="0" b="114300"/>
                <wp:wrapNone/>
                <wp:docPr id="7" name="直線矢印コネクタ 7"/>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2D35E" id="直線矢印コネクタ 7" o:spid="_x0000_s1026" type="#_x0000_t32" style="position:absolute;left:0;text-align:left;margin-left:123.75pt;margin-top:19.5pt;width:2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" strokecolor="black [3200]" strokeweight=".5pt">
                <v:stroke endarrow="open" joinstyle="miter"/>
              </v:shape>
            </w:pict>
          </mc:Fallback>
        </mc:AlternateContent>
      </w:r>
      <w:r>
        <w:rPr>
          <w:rFonts w:ascii="メイリオ" w:eastAsia="メイリオ" w:hAnsi="メイリオ" w:hint="eastAsia"/>
          <w:sz w:val="24"/>
          <w:szCs w:val="24"/>
        </w:rPr>
        <w:t xml:space="preserve">　　　　</w:t>
      </w:r>
      <w:r w:rsidRPr="00251DE6">
        <w:rPr>
          <w:rFonts w:ascii="メイリオ" w:eastAsia="メイリオ" w:hAnsi="メイリオ" w:hint="eastAsia"/>
          <w:sz w:val="24"/>
          <w:szCs w:val="24"/>
          <w:bdr w:val="single" w:sz="4" w:space="0" w:color="auto"/>
        </w:rPr>
        <w:t>社内食堂会社</w:t>
      </w:r>
    </w:p>
    <w:p w14:paraId="1C84BB94" w14:textId="77777777" w:rsidR="00FB5272" w:rsidRDefault="00FB5272">
      <w:pPr>
        <w:rPr>
          <w:rFonts w:ascii="メイリオ" w:eastAsia="メイリオ" w:hAnsi="メイリオ"/>
          <w:sz w:val="24"/>
          <w:szCs w:val="24"/>
        </w:rPr>
      </w:pPr>
    </w:p>
    <w:p w14:paraId="2B1CF09D" w14:textId="77777777" w:rsidR="00FB5272" w:rsidRDefault="00FB5272">
      <w:pPr>
        <w:rPr>
          <w:rFonts w:ascii="メイリオ" w:eastAsia="メイリオ" w:hAnsi="メイリオ"/>
          <w:sz w:val="24"/>
          <w:szCs w:val="24"/>
        </w:rPr>
      </w:pPr>
    </w:p>
    <w:p w14:paraId="4C8DF064" w14:textId="33F6546D" w:rsidR="00320314" w:rsidRPr="00481F0D" w:rsidRDefault="00320314" w:rsidP="00320314">
      <w:pPr>
        <w:jc w:val="right"/>
        <w:rPr>
          <w:rFonts w:ascii="メイリオ" w:eastAsia="メイリオ" w:hAnsi="メイリオ"/>
          <w:sz w:val="24"/>
          <w:szCs w:val="24"/>
        </w:rPr>
      </w:pPr>
      <w:r w:rsidRPr="00481F0D">
        <w:rPr>
          <w:rFonts w:ascii="メイリオ" w:eastAsia="メイリオ" w:hAnsi="メイリオ" w:hint="eastAsia"/>
          <w:sz w:val="24"/>
          <w:szCs w:val="24"/>
        </w:rPr>
        <w:t xml:space="preserve">　N</w:t>
      </w:r>
      <w:r w:rsidRPr="00481F0D">
        <w:rPr>
          <w:rFonts w:ascii="メイリオ" w:eastAsia="メイリオ" w:hAnsi="メイリオ"/>
          <w:sz w:val="24"/>
          <w:szCs w:val="24"/>
        </w:rPr>
        <w:t>PO</w:t>
      </w:r>
      <w:r w:rsidRPr="00481F0D">
        <w:rPr>
          <w:rFonts w:ascii="メイリオ" w:eastAsia="メイリオ" w:hAnsi="メイリオ" w:hint="eastAsia"/>
          <w:sz w:val="24"/>
          <w:szCs w:val="24"/>
        </w:rPr>
        <w:t>法人００７３(おおなみ</w:t>
      </w:r>
      <w:r w:rsidRPr="00481F0D">
        <w:rPr>
          <w:rFonts w:ascii="メイリオ" w:eastAsia="メイリオ" w:hAnsi="メイリオ"/>
          <w:sz w:val="24"/>
          <w:szCs w:val="24"/>
        </w:rPr>
        <w:t>)</w:t>
      </w:r>
      <w:r w:rsidRPr="00481F0D">
        <w:rPr>
          <w:rFonts w:ascii="メイリオ" w:eastAsia="メイリオ" w:hAnsi="メイリオ" w:hint="eastAsia"/>
          <w:sz w:val="24"/>
          <w:szCs w:val="24"/>
        </w:rPr>
        <w:t xml:space="preserve">理事長　永井康統　</w:t>
      </w:r>
      <w:hyperlink r:id="rId8" w:history="1">
        <w:r w:rsidRPr="00481F0D">
          <w:rPr>
            <w:rStyle w:val="a3"/>
            <w:rFonts w:ascii="メイリオ" w:eastAsia="メイリオ" w:hAnsi="メイリオ" w:hint="eastAsia"/>
            <w:sz w:val="24"/>
            <w:szCs w:val="24"/>
          </w:rPr>
          <w:t>n</w:t>
        </w:r>
        <w:r w:rsidRPr="00481F0D">
          <w:rPr>
            <w:rStyle w:val="a3"/>
            <w:rFonts w:ascii="メイリオ" w:eastAsia="メイリオ" w:hAnsi="メイリオ"/>
            <w:sz w:val="24"/>
            <w:szCs w:val="24"/>
          </w:rPr>
          <w:t>agai0519@npo0073.net</w:t>
        </w:r>
      </w:hyperlink>
      <w:r w:rsidRPr="00481F0D">
        <w:rPr>
          <w:rFonts w:ascii="メイリオ" w:eastAsia="メイリオ" w:hAnsi="メイリオ"/>
          <w:sz w:val="24"/>
          <w:szCs w:val="24"/>
        </w:rPr>
        <w:t xml:space="preserve">  090-1793-6784</w:t>
      </w:r>
    </w:p>
    <w:sectPr w:rsidR="00320314" w:rsidRPr="00481F0D" w:rsidSect="00B104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F2B8" w14:textId="77777777" w:rsidR="00AA0C1C" w:rsidRDefault="00AA0C1C" w:rsidP="00AA0C1C">
      <w:r>
        <w:separator/>
      </w:r>
    </w:p>
  </w:endnote>
  <w:endnote w:type="continuationSeparator" w:id="0">
    <w:p w14:paraId="5BB161B8" w14:textId="77777777" w:rsidR="00AA0C1C" w:rsidRDefault="00AA0C1C" w:rsidP="00AA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0C24" w14:textId="77777777" w:rsidR="00AA0C1C" w:rsidRDefault="00AA0C1C" w:rsidP="00AA0C1C">
      <w:r>
        <w:separator/>
      </w:r>
    </w:p>
  </w:footnote>
  <w:footnote w:type="continuationSeparator" w:id="0">
    <w:p w14:paraId="730F983D" w14:textId="77777777" w:rsidR="00AA0C1C" w:rsidRDefault="00AA0C1C" w:rsidP="00AA0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BF"/>
    <w:rsid w:val="00251DE6"/>
    <w:rsid w:val="00320314"/>
    <w:rsid w:val="00324CD7"/>
    <w:rsid w:val="00481F0D"/>
    <w:rsid w:val="004A1213"/>
    <w:rsid w:val="005C4DCF"/>
    <w:rsid w:val="005E0365"/>
    <w:rsid w:val="00AA0C1C"/>
    <w:rsid w:val="00B020BF"/>
    <w:rsid w:val="00B10420"/>
    <w:rsid w:val="00B44A66"/>
    <w:rsid w:val="00C81C0F"/>
    <w:rsid w:val="00F9376F"/>
    <w:rsid w:val="00FB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E510B"/>
  <w15:docId w15:val="{3B20EC13-AD21-488C-A98A-125AFDC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0314"/>
    <w:rPr>
      <w:color w:val="0563C1" w:themeColor="hyperlink"/>
      <w:u w:val="single"/>
    </w:rPr>
  </w:style>
  <w:style w:type="character" w:customStyle="1" w:styleId="1">
    <w:name w:val="未解決のメンション1"/>
    <w:basedOn w:val="a0"/>
    <w:uiPriority w:val="99"/>
    <w:semiHidden/>
    <w:unhideWhenUsed/>
    <w:rsid w:val="00320314"/>
    <w:rPr>
      <w:color w:val="605E5C"/>
      <w:shd w:val="clear" w:color="auto" w:fill="E1DFDD"/>
    </w:rPr>
  </w:style>
  <w:style w:type="paragraph" w:customStyle="1" w:styleId="content--summary">
    <w:name w:val="content--summary"/>
    <w:basedOn w:val="a"/>
    <w:rsid w:val="004A12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more">
    <w:name w:val="content--summary-more"/>
    <w:basedOn w:val="a"/>
    <w:rsid w:val="004A12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81C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1C0F"/>
    <w:rPr>
      <w:rFonts w:asciiTheme="majorHAnsi" w:eastAsiaTheme="majorEastAsia" w:hAnsiTheme="majorHAnsi" w:cstheme="majorBidi"/>
      <w:sz w:val="18"/>
      <w:szCs w:val="18"/>
    </w:rPr>
  </w:style>
  <w:style w:type="paragraph" w:styleId="a6">
    <w:name w:val="header"/>
    <w:basedOn w:val="a"/>
    <w:link w:val="a7"/>
    <w:uiPriority w:val="99"/>
    <w:unhideWhenUsed/>
    <w:rsid w:val="00AA0C1C"/>
    <w:pPr>
      <w:tabs>
        <w:tab w:val="center" w:pos="4252"/>
        <w:tab w:val="right" w:pos="8504"/>
      </w:tabs>
      <w:snapToGrid w:val="0"/>
    </w:pPr>
  </w:style>
  <w:style w:type="character" w:customStyle="1" w:styleId="a7">
    <w:name w:val="ヘッダー (文字)"/>
    <w:basedOn w:val="a0"/>
    <w:link w:val="a6"/>
    <w:uiPriority w:val="99"/>
    <w:rsid w:val="00AA0C1C"/>
  </w:style>
  <w:style w:type="paragraph" w:styleId="a8">
    <w:name w:val="footer"/>
    <w:basedOn w:val="a"/>
    <w:link w:val="a9"/>
    <w:uiPriority w:val="99"/>
    <w:unhideWhenUsed/>
    <w:rsid w:val="00AA0C1C"/>
    <w:pPr>
      <w:tabs>
        <w:tab w:val="center" w:pos="4252"/>
        <w:tab w:val="right" w:pos="8504"/>
      </w:tabs>
      <w:snapToGrid w:val="0"/>
    </w:pPr>
  </w:style>
  <w:style w:type="character" w:customStyle="1" w:styleId="a9">
    <w:name w:val="フッター (文字)"/>
    <w:basedOn w:val="a0"/>
    <w:link w:val="a8"/>
    <w:uiPriority w:val="99"/>
    <w:rsid w:val="00AA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31370">
      <w:bodyDiv w:val="1"/>
      <w:marLeft w:val="0"/>
      <w:marRight w:val="0"/>
      <w:marTop w:val="0"/>
      <w:marBottom w:val="0"/>
      <w:divBdr>
        <w:top w:val="none" w:sz="0" w:space="0" w:color="auto"/>
        <w:left w:val="none" w:sz="0" w:space="0" w:color="auto"/>
        <w:bottom w:val="none" w:sz="0" w:space="0" w:color="auto"/>
        <w:right w:val="none" w:sz="0" w:space="0" w:color="auto"/>
      </w:divBdr>
      <w:divsChild>
        <w:div w:id="84358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0519@npo0073.ne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nagai0519@yahoo.co.jp</dc:creator>
  <cp:lastModifiedBy>nagai0519@yahoo.co.jp</cp:lastModifiedBy>
  <cp:revision>8</cp:revision>
  <dcterms:created xsi:type="dcterms:W3CDTF">2021-04-10T20:51:00Z</dcterms:created>
  <dcterms:modified xsi:type="dcterms:W3CDTF">2021-04-17T01:01:00Z</dcterms:modified>
</cp:coreProperties>
</file>